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EC" w:rsidRPr="00A369B7" w:rsidRDefault="00877BEC" w:rsidP="00877BEC">
      <w:pPr>
        <w:spacing w:after="0" w:line="240" w:lineRule="auto"/>
        <w:rPr>
          <w:rFonts w:ascii="Times New Roman" w:eastAsia="Times New Roman" w:hAnsi="Times New Roman" w:cs="Times New Roman"/>
          <w:sz w:val="20"/>
          <w:szCs w:val="20"/>
          <w:lang w:eastAsia="en-GB"/>
        </w:rPr>
      </w:pPr>
      <w:r w:rsidRPr="00A369B7">
        <w:rPr>
          <w:rFonts w:ascii="Times New Roman" w:eastAsia="Times New Roman" w:hAnsi="Times New Roman" w:cs="Times New Roman"/>
          <w:sz w:val="20"/>
          <w:szCs w:val="20"/>
          <w:lang w:eastAsia="en-GB"/>
        </w:rPr>
        <w:t>Tragedy and the Common Man</w:t>
      </w:r>
    </w:p>
    <w:p w:rsidR="00877BEC" w:rsidRPr="00A369B7" w:rsidRDefault="00877BEC" w:rsidP="00877BE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A369B7">
        <w:rPr>
          <w:rFonts w:ascii="Times New Roman" w:eastAsia="Times New Roman" w:hAnsi="Times New Roman" w:cs="Times New Roman"/>
          <w:b/>
          <w:bCs/>
          <w:sz w:val="20"/>
          <w:szCs w:val="20"/>
          <w:lang w:eastAsia="en-GB"/>
        </w:rPr>
        <w:t>By ARTHUR MILLER</w:t>
      </w:r>
    </w:p>
    <w:p w:rsidR="00877BEC" w:rsidRPr="00A369B7" w:rsidRDefault="00877BEC" w:rsidP="00877BEC">
      <w:pPr>
        <w:spacing w:after="0" w:line="240" w:lineRule="auto"/>
        <w:rPr>
          <w:rFonts w:ascii="Times New Roman" w:eastAsia="Times New Roman" w:hAnsi="Times New Roman" w:cs="Times New Roman"/>
          <w:sz w:val="20"/>
          <w:szCs w:val="20"/>
          <w:lang w:eastAsia="en-GB"/>
        </w:rPr>
      </w:pPr>
      <w:r w:rsidRPr="00A369B7">
        <w:rPr>
          <w:rFonts w:ascii="Times New Roman" w:eastAsia="Times New Roman" w:hAnsi="Times New Roman" w:cs="Times New Roman"/>
          <w:noProof/>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323850"/>
            <wp:effectExtent l="19050" t="0" r="0" b="0"/>
            <wp:wrapSquare wrapText="bothSides"/>
            <wp:docPr id="2" name="Picture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4" cstate="print"/>
                    <a:srcRect/>
                    <a:stretch>
                      <a:fillRect/>
                    </a:stretch>
                  </pic:blipFill>
                  <pic:spPr bwMode="auto">
                    <a:xfrm>
                      <a:off x="0" y="0"/>
                      <a:ext cx="142875" cy="323850"/>
                    </a:xfrm>
                    <a:prstGeom prst="rect">
                      <a:avLst/>
                    </a:prstGeom>
                    <a:noFill/>
                    <a:ln w="9525">
                      <a:noFill/>
                      <a:miter lim="800000"/>
                      <a:headEnd/>
                      <a:tailEnd/>
                    </a:ln>
                  </pic:spPr>
                </pic:pic>
              </a:graphicData>
            </a:graphic>
          </wp:anchor>
        </w:drawing>
      </w:r>
      <w:proofErr w:type="gramStart"/>
      <w:r w:rsidRPr="00A369B7">
        <w:rPr>
          <w:rFonts w:ascii="Times New Roman" w:eastAsia="Times New Roman" w:hAnsi="Times New Roman" w:cs="Times New Roman"/>
          <w:color w:val="000000"/>
          <w:sz w:val="20"/>
          <w:szCs w:val="20"/>
          <w:shd w:val="clear" w:color="auto" w:fill="FFFFFF"/>
          <w:lang w:eastAsia="en-GB"/>
        </w:rPr>
        <w:t>n</w:t>
      </w:r>
      <w:proofErr w:type="gramEnd"/>
      <w:r w:rsidRPr="00A369B7">
        <w:rPr>
          <w:rFonts w:ascii="Times New Roman" w:eastAsia="Times New Roman" w:hAnsi="Times New Roman" w:cs="Times New Roman"/>
          <w:color w:val="000000"/>
          <w:sz w:val="20"/>
          <w:szCs w:val="20"/>
          <w:shd w:val="clear" w:color="auto" w:fill="FFFFFF"/>
          <w:lang w:eastAsia="en-GB"/>
        </w:rPr>
        <w:t xml:space="preserve"> this age few tragedies are written. It has often been held that the lack is due to a paucity of heroes among us, or else that modern man has had the blood drawn out of his organs of belief by the </w:t>
      </w:r>
      <w:proofErr w:type="spellStart"/>
      <w:r w:rsidRPr="00A369B7">
        <w:rPr>
          <w:rFonts w:ascii="Times New Roman" w:eastAsia="Times New Roman" w:hAnsi="Times New Roman" w:cs="Times New Roman"/>
          <w:color w:val="000000"/>
          <w:sz w:val="20"/>
          <w:szCs w:val="20"/>
          <w:shd w:val="clear" w:color="auto" w:fill="FFFFFF"/>
          <w:lang w:eastAsia="en-GB"/>
        </w:rPr>
        <w:t>skepticism</w:t>
      </w:r>
      <w:proofErr w:type="spellEnd"/>
      <w:r w:rsidRPr="00A369B7">
        <w:rPr>
          <w:rFonts w:ascii="Times New Roman" w:eastAsia="Times New Roman" w:hAnsi="Times New Roman" w:cs="Times New Roman"/>
          <w:color w:val="000000"/>
          <w:sz w:val="20"/>
          <w:szCs w:val="20"/>
          <w:shd w:val="clear" w:color="auto" w:fill="FFFFFF"/>
          <w:lang w:eastAsia="en-GB"/>
        </w:rPr>
        <w:t xml:space="preserve"> of science, and the heroic attack on life cannot feed on an attitude of reserve and circumspection.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 xml:space="preserve">I believe that the common man is as apt a subject for tragedy in its highest sense as kings were. On the face of it this ought to be obvious in the light of modern psychiatry, which bases its analysis upon </w:t>
      </w:r>
      <w:proofErr w:type="spellStart"/>
      <w:r w:rsidRPr="00A369B7">
        <w:rPr>
          <w:rFonts w:ascii="Times New Roman" w:eastAsia="Times New Roman" w:hAnsi="Times New Roman" w:cs="Times New Roman"/>
          <w:color w:val="000000"/>
          <w:sz w:val="20"/>
          <w:szCs w:val="20"/>
          <w:lang w:eastAsia="en-GB"/>
        </w:rPr>
        <w:t>classific</w:t>
      </w:r>
      <w:proofErr w:type="spellEnd"/>
      <w:r w:rsidRPr="00A369B7">
        <w:rPr>
          <w:rFonts w:ascii="Times New Roman" w:eastAsia="Times New Roman" w:hAnsi="Times New Roman" w:cs="Times New Roman"/>
          <w:color w:val="000000"/>
          <w:sz w:val="20"/>
          <w:szCs w:val="20"/>
          <w:lang w:eastAsia="en-GB"/>
        </w:rPr>
        <w:t xml:space="preserve"> formulations, such as Oedipus and Orestes complexes, for instances, which were enacted by royal beings, but which apply to everyone in similar emotional situations.</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More simply, when the question of tragedy in art is not at issue, we never hesitate to attribute to the well-placed and the exalted the very same mental processes as the lowly. And finally, if the exaltation of tragic action were truly a property of the high-bred character alone, it is inconceivable that the mass of mankind should cherish tragedy above all other forms, let alone be capable of understanding it.</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 is that of the individual attempting to gain his "rightful" position in his society.</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Sometimes he is one who has been displaced from it, sometimes one who seeks t attain it for the first time, but the fateful wound from which the inevitable events spiral is the wound of indignity and its dominant force is indignation. Tragedy, then, is the consequence of a man's total compulsion to evaluate himself justly.</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In the sense of having been initiated by the hero himself, the tale always reveals what has been called his "tragic flaw," a failing that is not peculiar to grand or elevated characters. Nor is it necessarily a weakness. The flaw, or crack in the characters,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But there are among us today, as there always have been, those who act against the scheme of things that degrades them, and in the process of action everything we have accepted out of fear of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 More important, from this total questioning of what has previously been unquestioned, we learn. And such a process is not beyond the common man. In revolutions around the world, these past thirty years, he has demonstrated again and again this inner dynamic of all tragedy.</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Insistence upon the rank of the tragic hero, or the so-called nobility of his character, is really but a clinging to the outward forms of tragedy. If rank or nobility of character was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best.</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 xml:space="preserve">Now, if it is true that tragedy is the consequence of a man's total compulsion to evaluate himself justly, his destruction in the attempt posits a wrong or an evil in his environment. And this is precisely the morality of </w:t>
      </w:r>
      <w:r w:rsidRPr="00A369B7">
        <w:rPr>
          <w:rFonts w:ascii="Times New Roman" w:eastAsia="Times New Roman" w:hAnsi="Times New Roman" w:cs="Times New Roman"/>
          <w:color w:val="000000"/>
          <w:sz w:val="20"/>
          <w:szCs w:val="20"/>
          <w:lang w:eastAsia="en-GB"/>
        </w:rPr>
        <w:lastRenderedPageBreak/>
        <w:t>tragedy and its lesson. The discovery of the moral law, which is what the enlightenment of tragedy consists of, is not the discovery of some abstract or metaphysical quantity.</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The tragic right is a condition of life, a condition in which the human personality is able to flower and realize itself. The wrong is the condition which suppresses man, perverts the flowing out of his love and creative instinct. Tragedy enlightens-and it must, in that it points the heroic finger at the enemy of man's freedom. The thrust for freedom is the quality in tragedy which exalts. The revolutionary questioning of the stable environment is what terrifies. In no way is the common man debarred from such thoughts or such actions.</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 xml:space="preserve">And if society alone is responsible for the cramping of our lives, then the protagonist must needs be </w:t>
      </w:r>
      <w:proofErr w:type="gramStart"/>
      <w:r w:rsidRPr="00A369B7">
        <w:rPr>
          <w:rFonts w:ascii="Times New Roman" w:eastAsia="Times New Roman" w:hAnsi="Times New Roman" w:cs="Times New Roman"/>
          <w:color w:val="000000"/>
          <w:sz w:val="20"/>
          <w:szCs w:val="20"/>
          <w:lang w:eastAsia="en-GB"/>
        </w:rPr>
        <w:t>so</w:t>
      </w:r>
      <w:proofErr w:type="gramEnd"/>
      <w:r w:rsidRPr="00A369B7">
        <w:rPr>
          <w:rFonts w:ascii="Times New Roman" w:eastAsia="Times New Roman" w:hAnsi="Times New Roman" w:cs="Times New Roman"/>
          <w:color w:val="000000"/>
          <w:sz w:val="20"/>
          <w:szCs w:val="20"/>
          <w:lang w:eastAsia="en-GB"/>
        </w:rPr>
        <w:t xml:space="preserve">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No tragedy can therefore come about when its author fears to question absolutely everything, when he regards any institution, habit or custom as being either everlasting, immutable or inevitable. In the tragic view the need of man to wholly realize himself is the only fixed star, and whatever it is that hedges his nature and lowers it is ripe for attack and examination. Which is not to say that tragedy must preach revolution.</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The Greeks could probe the very heavenly origin of their ways and return to confirm the rightness of laws. And Job could face God in anger, demanding his right and end in submission. But for a moment everything is in suspension, nothing is accepted, and in this sketching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the world.</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There is a misconception of tragedy with which I have been struck in review after review,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For, if it is true to say that in essence the tragic hero is intent upon claiming his whole due as a personality, and if this struggle must be total and without reservation, then it automatically demonstrates the indestructible will of man to achieve his humanity.</w:t>
      </w:r>
      <w:bookmarkStart w:id="0" w:name="_GoBack"/>
      <w:bookmarkEnd w:id="0"/>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The possibility of victory must be there in tragedy.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Pathos truly is the mode for the pessimist. But tragedy requires a nicer balance between what is possible and what is impossible. And it is curious, although edifying, that the plays we revere, century after century, are the tragedies. In them, and in them alone, lies the belief-optimistic, if you will, in the perfectibility of man.</w:t>
      </w:r>
    </w:p>
    <w:p w:rsidR="00877BEC" w:rsidRPr="00A369B7" w:rsidRDefault="00877BEC" w:rsidP="00877BE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369B7">
        <w:rPr>
          <w:rFonts w:ascii="Times New Roman" w:eastAsia="Times New Roman" w:hAnsi="Times New Roman" w:cs="Times New Roman"/>
          <w:color w:val="000000"/>
          <w:sz w:val="20"/>
          <w:szCs w:val="20"/>
          <w:lang w:eastAsia="en-GB"/>
        </w:rPr>
        <w:t>It is time, I think, that we who are without kings, took up this bright thread of our history and followed it to the only place it can possibly lead in our time-the heart and spirit of the average man.</w:t>
      </w:r>
    </w:p>
    <w:p w:rsidR="00F40AA5" w:rsidRPr="00A369B7" w:rsidRDefault="00A369B7">
      <w:pPr>
        <w:rPr>
          <w:sz w:val="20"/>
          <w:szCs w:val="20"/>
        </w:rPr>
      </w:pPr>
    </w:p>
    <w:sectPr w:rsidR="00F40AA5" w:rsidRPr="00A369B7" w:rsidSect="00B947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7BEC"/>
    <w:rsid w:val="003E1F35"/>
    <w:rsid w:val="00877BEC"/>
    <w:rsid w:val="00974818"/>
    <w:rsid w:val="00A369B7"/>
    <w:rsid w:val="00B9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15AAA-1CE4-40DD-828E-BB1A3B1C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78"/>
  </w:style>
  <w:style w:type="paragraph" w:styleId="Heading5">
    <w:name w:val="heading 5"/>
    <w:basedOn w:val="Normal"/>
    <w:link w:val="Heading5Char"/>
    <w:uiPriority w:val="9"/>
    <w:qFormat/>
    <w:rsid w:val="00877BE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7BE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77B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2B5784BF</Template>
  <TotalTime>3</TotalTime>
  <Pages>2</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dc:creator>
  <cp:keywords/>
  <dc:description/>
  <cp:lastModifiedBy>david brennan</cp:lastModifiedBy>
  <cp:revision>2</cp:revision>
  <cp:lastPrinted>2016-04-01T13:01:00Z</cp:lastPrinted>
  <dcterms:created xsi:type="dcterms:W3CDTF">2014-04-23T15:48:00Z</dcterms:created>
  <dcterms:modified xsi:type="dcterms:W3CDTF">2016-04-01T13:01:00Z</dcterms:modified>
</cp:coreProperties>
</file>